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1B" w:rsidRPr="00785304" w:rsidRDefault="00570F1B" w:rsidP="00570F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</w:p>
    <w:p w:rsidR="003A77A6" w:rsidRPr="003A77A6" w:rsidRDefault="003A77A6" w:rsidP="003A77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7A6">
        <w:rPr>
          <w:rFonts w:ascii="Times New Roman" w:hAnsi="Times New Roman"/>
          <w:sz w:val="24"/>
          <w:szCs w:val="24"/>
        </w:rPr>
        <w:t xml:space="preserve">МУ «ОДО администрация </w:t>
      </w:r>
      <w:proofErr w:type="spellStart"/>
      <w:r w:rsidRPr="003A77A6">
        <w:rPr>
          <w:rFonts w:ascii="Times New Roman" w:hAnsi="Times New Roman"/>
          <w:sz w:val="24"/>
          <w:szCs w:val="24"/>
        </w:rPr>
        <w:t>Надтеречного</w:t>
      </w:r>
      <w:proofErr w:type="spellEnd"/>
      <w:r w:rsidRPr="003A77A6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3A77A6" w:rsidRPr="003A77A6" w:rsidRDefault="003A77A6" w:rsidP="003A77A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A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A77A6" w:rsidRPr="003A77A6" w:rsidRDefault="003A77A6" w:rsidP="003A77A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A6">
        <w:rPr>
          <w:rFonts w:ascii="Times New Roman" w:hAnsi="Times New Roman" w:cs="Times New Roman"/>
          <w:b/>
          <w:sz w:val="24"/>
          <w:szCs w:val="24"/>
        </w:rPr>
        <w:t>«ДЕТСКИЙ САД № 2 «СКАЗКА» С.П. ВЕРХНЕНАУРСКОЕ</w:t>
      </w:r>
    </w:p>
    <w:p w:rsidR="003A77A6" w:rsidRPr="003A77A6" w:rsidRDefault="003A77A6" w:rsidP="003A77A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A6">
        <w:rPr>
          <w:rFonts w:ascii="Times New Roman" w:hAnsi="Times New Roman" w:cs="Times New Roman"/>
          <w:b/>
          <w:sz w:val="24"/>
          <w:szCs w:val="24"/>
        </w:rPr>
        <w:t>НАДТЕРЕЧНОГО МУНИЦИПАЛЬНОГО РАЙОНА»</w:t>
      </w:r>
    </w:p>
    <w:p w:rsidR="003A77A6" w:rsidRPr="003A77A6" w:rsidRDefault="003A77A6" w:rsidP="003A77A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A6">
        <w:rPr>
          <w:rFonts w:ascii="Times New Roman" w:hAnsi="Times New Roman" w:cs="Times New Roman"/>
          <w:b/>
          <w:sz w:val="24"/>
          <w:szCs w:val="24"/>
        </w:rPr>
        <w:t xml:space="preserve"> (МБДОУ «Детский сад № 2 «Сказка» </w:t>
      </w:r>
      <w:proofErr w:type="spellStart"/>
      <w:r w:rsidRPr="003A77A6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Pr="003A77A6">
        <w:rPr>
          <w:rFonts w:ascii="Times New Roman" w:hAnsi="Times New Roman" w:cs="Times New Roman"/>
          <w:b/>
          <w:sz w:val="24"/>
          <w:szCs w:val="24"/>
        </w:rPr>
        <w:t>. Верхненаурское»)</w:t>
      </w:r>
    </w:p>
    <w:p w:rsidR="003A77A6" w:rsidRPr="003A77A6" w:rsidRDefault="003A77A6" w:rsidP="003A77A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77A6" w:rsidRPr="003A77A6" w:rsidRDefault="003A77A6" w:rsidP="003A77A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77A6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3A77A6">
        <w:rPr>
          <w:rFonts w:ascii="Times New Roman" w:eastAsia="Times New Roman" w:hAnsi="Times New Roman" w:cs="Times New Roman"/>
          <w:sz w:val="24"/>
          <w:szCs w:val="24"/>
        </w:rPr>
        <w:t>Теркан</w:t>
      </w:r>
      <w:proofErr w:type="spellEnd"/>
      <w:r w:rsidRPr="003A7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7A6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3A77A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3A77A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3A77A6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3A7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77A6">
        <w:rPr>
          <w:rFonts w:ascii="Times New Roman" w:eastAsia="Times New Roman" w:hAnsi="Times New Roman" w:cs="Times New Roman"/>
          <w:sz w:val="24"/>
          <w:szCs w:val="24"/>
        </w:rPr>
        <w:t>администрацин</w:t>
      </w:r>
      <w:proofErr w:type="spellEnd"/>
      <w:r w:rsidRPr="003A77A6">
        <w:rPr>
          <w:rFonts w:ascii="Times New Roman" w:eastAsia="Times New Roman" w:hAnsi="Times New Roman" w:cs="Times New Roman"/>
          <w:sz w:val="24"/>
          <w:szCs w:val="24"/>
        </w:rPr>
        <w:t xml:space="preserve"> ШДД»</w:t>
      </w:r>
    </w:p>
    <w:p w:rsidR="003A77A6" w:rsidRPr="003A77A6" w:rsidRDefault="003A77A6" w:rsidP="003A77A6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7A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3A7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3A7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 w:rsidRPr="003A7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3A7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</w:p>
    <w:p w:rsidR="003A77A6" w:rsidRPr="003A77A6" w:rsidRDefault="003A77A6" w:rsidP="003A77A6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7A6">
        <w:rPr>
          <w:rFonts w:ascii="Times New Roman" w:hAnsi="Times New Roman"/>
          <w:b/>
          <w:sz w:val="24"/>
          <w:szCs w:val="24"/>
        </w:rPr>
        <w:t>«ТЕРКАН МУНИЦИПАЛЬНИ К</w:t>
      </w:r>
      <w:r w:rsidRPr="003A77A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A77A6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3A77A6" w:rsidRPr="003A77A6" w:rsidRDefault="003A77A6" w:rsidP="003A77A6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7A6">
        <w:rPr>
          <w:rFonts w:ascii="Times New Roman" w:hAnsi="Times New Roman"/>
          <w:b/>
          <w:sz w:val="24"/>
          <w:szCs w:val="24"/>
        </w:rPr>
        <w:t>ЛАКХА-НЕВРЕ ЮЬРТАН № 2 ЙОЛУ БЕРИЙН БЕШ «СКАЗКА»</w:t>
      </w:r>
    </w:p>
    <w:p w:rsidR="003A77A6" w:rsidRPr="003A77A6" w:rsidRDefault="003A77A6" w:rsidP="003A77A6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7A6">
        <w:rPr>
          <w:rFonts w:ascii="Times New Roman" w:hAnsi="Times New Roman"/>
          <w:b/>
          <w:sz w:val="24"/>
          <w:szCs w:val="24"/>
        </w:rPr>
        <w:t>(МБШДУ «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Лакха-Невре</w:t>
      </w:r>
      <w:proofErr w:type="spellEnd"/>
      <w:r w:rsidRPr="003A7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юьртан</w:t>
      </w:r>
      <w:proofErr w:type="spellEnd"/>
      <w:r w:rsidRPr="003A77A6">
        <w:rPr>
          <w:rFonts w:ascii="Times New Roman" w:hAnsi="Times New Roman"/>
          <w:b/>
          <w:sz w:val="24"/>
          <w:szCs w:val="24"/>
        </w:rPr>
        <w:t xml:space="preserve"> № 2 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йолу</w:t>
      </w:r>
      <w:proofErr w:type="spellEnd"/>
      <w:r w:rsidRPr="003A7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3A7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77A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3A77A6">
        <w:rPr>
          <w:rFonts w:ascii="Times New Roman" w:hAnsi="Times New Roman"/>
          <w:b/>
          <w:sz w:val="24"/>
          <w:szCs w:val="24"/>
        </w:rPr>
        <w:t xml:space="preserve"> «Сказка»»)</w:t>
      </w:r>
    </w:p>
    <w:p w:rsidR="003A77A6" w:rsidRPr="003A77A6" w:rsidRDefault="003A77A6" w:rsidP="003A77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F1B" w:rsidRDefault="00570F1B" w:rsidP="00570F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570F1B" w:rsidRDefault="00570F1B" w:rsidP="00570F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570F1B" w:rsidRDefault="00570F1B" w:rsidP="00570F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570F1B" w:rsidRDefault="00570F1B" w:rsidP="00570F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3A77A6" w:rsidRDefault="003A77A6" w:rsidP="00570F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3A77A6" w:rsidRDefault="003A77A6" w:rsidP="00570F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3A77A6" w:rsidRDefault="003A77A6" w:rsidP="00570F1B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</w:p>
    <w:p w:rsidR="00570F1B" w:rsidRPr="00785304" w:rsidRDefault="00570F1B" w:rsidP="00570F1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78530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СЕМИНАР-ПРАКТИКУМ</w:t>
      </w:r>
    </w:p>
    <w:p w:rsidR="00570F1B" w:rsidRDefault="00570F1B" w:rsidP="00570F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78530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ДЛЯ ВОСПИТАТЕЛЕЙ</w:t>
      </w:r>
    </w:p>
    <w:p w:rsidR="00570F1B" w:rsidRDefault="00570F1B" w:rsidP="00570F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70F1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«ИСПОЛЬЗОВАНИЕ РАЗВИВАЮЩЕЙ СРЕДЫ ПО </w:t>
      </w:r>
    </w:p>
    <w:p w:rsidR="00B85A0B" w:rsidRPr="00570F1B" w:rsidRDefault="00570F1B" w:rsidP="00570F1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70F1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ФЭМП У ДЕТЕЙ ДОШКОЛЬНОГО ВОЗРАСТА»</w:t>
      </w:r>
    </w:p>
    <w:p w:rsidR="00570F1B" w:rsidRDefault="00570F1B" w:rsidP="00570F1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570F1B" w:rsidRDefault="00570F1B" w:rsidP="00570F1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570F1B" w:rsidRDefault="00570F1B" w:rsidP="00570F1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570F1B" w:rsidRDefault="00570F1B" w:rsidP="00570F1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570F1B" w:rsidRDefault="00570F1B" w:rsidP="00570F1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570F1B" w:rsidRDefault="00570F1B" w:rsidP="00570F1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570F1B" w:rsidRDefault="00570F1B" w:rsidP="00570F1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570F1B" w:rsidRDefault="00570F1B" w:rsidP="00570F1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570F1B" w:rsidRDefault="00570F1B" w:rsidP="00570F1B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111111"/>
          <w:sz w:val="28"/>
          <w:szCs w:val="28"/>
        </w:rPr>
      </w:pPr>
    </w:p>
    <w:p w:rsidR="003E1E26" w:rsidRPr="003A77A6" w:rsidRDefault="0008756B" w:rsidP="003A7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Верхний-Наур – 2022</w:t>
      </w:r>
      <w:r w:rsidR="003A77A6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B85A0B" w:rsidRPr="00570F1B" w:rsidRDefault="00B85A0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570F1B">
        <w:rPr>
          <w:b/>
          <w:color w:val="111111"/>
          <w:sz w:val="28"/>
          <w:szCs w:val="28"/>
        </w:rPr>
        <w:lastRenderedPageBreak/>
        <w:t>Цель:</w:t>
      </w:r>
    </w:p>
    <w:p w:rsidR="00B85A0B" w:rsidRPr="00A176E6" w:rsidRDefault="00B85A0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176E6">
        <w:rPr>
          <w:color w:val="111111"/>
          <w:sz w:val="28"/>
          <w:szCs w:val="28"/>
        </w:rPr>
        <w:t>Мотивировать педагогов к обновлению содержанию предметно – развивающей среды в группах, повышать профессиональное мастерство педагогов ДОУ по вопросам развития у дошкольников элементарных математических представлений.</w:t>
      </w:r>
    </w:p>
    <w:p w:rsidR="00B85A0B" w:rsidRPr="00570F1B" w:rsidRDefault="00B85A0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570F1B">
        <w:rPr>
          <w:b/>
          <w:color w:val="111111"/>
          <w:sz w:val="28"/>
          <w:szCs w:val="28"/>
        </w:rPr>
        <w:t>План:</w:t>
      </w:r>
    </w:p>
    <w:p w:rsidR="00B85A0B" w:rsidRPr="00A176E6" w:rsidRDefault="00B85A0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176E6">
        <w:rPr>
          <w:color w:val="111111"/>
          <w:sz w:val="28"/>
          <w:szCs w:val="28"/>
        </w:rPr>
        <w:t>1. Организационная игра «Солнечные лучики».</w:t>
      </w:r>
    </w:p>
    <w:p w:rsidR="00B85A0B" w:rsidRPr="00A176E6" w:rsidRDefault="00B85A0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176E6">
        <w:rPr>
          <w:color w:val="111111"/>
          <w:sz w:val="28"/>
          <w:szCs w:val="28"/>
        </w:rPr>
        <w:t>2. Разминка «</w:t>
      </w:r>
      <w:proofErr w:type="spellStart"/>
      <w:r w:rsidRPr="00A176E6">
        <w:rPr>
          <w:color w:val="111111"/>
          <w:sz w:val="28"/>
          <w:szCs w:val="28"/>
        </w:rPr>
        <w:t>Мудренные</w:t>
      </w:r>
      <w:proofErr w:type="spellEnd"/>
      <w:r w:rsidRPr="00A176E6">
        <w:rPr>
          <w:color w:val="111111"/>
          <w:sz w:val="28"/>
          <w:szCs w:val="28"/>
        </w:rPr>
        <w:t xml:space="preserve"> вопросы».</w:t>
      </w:r>
    </w:p>
    <w:p w:rsidR="00B85A0B" w:rsidRPr="00A176E6" w:rsidRDefault="00BF4D10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B85A0B" w:rsidRPr="00A176E6">
        <w:rPr>
          <w:color w:val="111111"/>
          <w:sz w:val="28"/>
          <w:szCs w:val="28"/>
        </w:rPr>
        <w:t>Общение - диалог «Использование развивающей среды по формированию элементарных математических представлений у детей дошкольного возраста».</w:t>
      </w:r>
    </w:p>
    <w:p w:rsidR="00B85A0B" w:rsidRPr="00A176E6" w:rsidRDefault="00B85A0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176E6">
        <w:rPr>
          <w:color w:val="111111"/>
          <w:sz w:val="28"/>
          <w:szCs w:val="28"/>
        </w:rPr>
        <w:t>4. Практикум.</w:t>
      </w:r>
    </w:p>
    <w:p w:rsidR="00B85A0B" w:rsidRPr="00A176E6" w:rsidRDefault="00570F1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B85A0B" w:rsidRPr="00A176E6">
        <w:rPr>
          <w:color w:val="111111"/>
          <w:sz w:val="28"/>
          <w:szCs w:val="28"/>
        </w:rPr>
        <w:t>. Сложи слова из частей</w:t>
      </w:r>
    </w:p>
    <w:p w:rsidR="00B85A0B" w:rsidRPr="00A176E6" w:rsidRDefault="00570F1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B85A0B" w:rsidRPr="00A176E6">
        <w:rPr>
          <w:color w:val="111111"/>
          <w:sz w:val="28"/>
          <w:szCs w:val="28"/>
        </w:rPr>
        <w:t>. Педагогический диктант</w:t>
      </w:r>
    </w:p>
    <w:p w:rsidR="00B85A0B" w:rsidRPr="00A176E6" w:rsidRDefault="00570F1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B85A0B" w:rsidRPr="00A176E6">
        <w:rPr>
          <w:color w:val="111111"/>
          <w:sz w:val="28"/>
          <w:szCs w:val="28"/>
        </w:rPr>
        <w:t>. Вывод.</w:t>
      </w:r>
    </w:p>
    <w:p w:rsidR="00B85A0B" w:rsidRPr="00A176E6" w:rsidRDefault="00570F1B" w:rsidP="003A77A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B85A0B" w:rsidRPr="00A176E6">
        <w:rPr>
          <w:color w:val="111111"/>
          <w:sz w:val="28"/>
          <w:szCs w:val="28"/>
        </w:rPr>
        <w:t>. Рефлексия «Солнышко».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Организационная игра «Солнечные лучики»</w:t>
      </w:r>
      <w:r w:rsidR="00BB662A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проводит старший воспитатель</w:t>
      </w: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создание хорошего настроения, решение педагогических задач по развитию речи: умение изменять окончание имён, развитие мелкой моторики.</w:t>
      </w:r>
    </w:p>
    <w:p w:rsidR="00B85A0B" w:rsidRPr="00570F1B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Ход: протянуть руки вперёд и соединить их в центре круга. Тихо так постоять, пытаясь почувствовать себя тёплыми солнечными лучиками.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От ласковых имен становится тепло, как от солнышка. Все мы сейчас станем солнышками и согреем друг друга. Педагогам предлагается назвать рядом стоящего ласковым имен.</w:t>
      </w:r>
    </w:p>
    <w:p w:rsidR="00B85A0B" w:rsidRPr="00570F1B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прошу Вас каждому создать своё солнышко (слепить его из пластилина) и пусть оно дарит нам хорошее настроение на протяжении всего нашего мероприятия. Педагоги проходят за столы. На изготовление солнышка даётся по 1 минуте.</w:t>
      </w:r>
    </w:p>
    <w:p w:rsidR="00B85A0B" w:rsidRPr="00570F1B" w:rsidRDefault="00B85A0B" w:rsidP="003A77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Мозговой штурм «Мудреные вопросы»</w:t>
      </w:r>
    </w:p>
    <w:p w:rsidR="00B85A0B" w:rsidRDefault="00570F1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      </w:t>
      </w:r>
      <w:r w:rsidR="00B85A0B" w:rsidRPr="000809A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Общение - диалог «Использование развивающей среды по формированию элементарных математических представлений у детей дошкольного возраста»</w:t>
      </w:r>
    </w:p>
    <w:p w:rsidR="000809A5" w:rsidRPr="000809A5" w:rsidRDefault="00570F1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09A5" w:rsidRPr="000809A5">
        <w:rPr>
          <w:rFonts w:ascii="Times New Roman" w:hAnsi="Times New Roman" w:cs="Times New Roman"/>
          <w:sz w:val="28"/>
          <w:szCs w:val="28"/>
        </w:rPr>
        <w:t>Условием успешной реализации программы по формированию элементарных математических представлений является организация развивающей предметно – пространственной среды в возрастных группах. Что на ваш взгляд вложено в понятие РППС?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Что такое предметная развивающая среда?</w:t>
      </w:r>
    </w:p>
    <w:p w:rsidR="00A176E6" w:rsidRDefault="00A176E6" w:rsidP="003A77A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Предметно-развивающая среда – это совокупность объектов материального характера для развития ребенка, предметных и социальных средств обеспечения разного вида деятельности воспитанников. Она необходима для того, чтобы дети </w:t>
      </w:r>
      <w:r w:rsidRPr="00A1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могли полноценно </w:t>
      </w:r>
      <w:proofErr w:type="gramStart"/>
      <w:r w:rsidRPr="00A1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расти</w:t>
      </w:r>
      <w:proofErr w:type="gramEnd"/>
      <w:r w:rsidRPr="00A17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знакомились с окружающим миром, умели взаимодействовать с ним и учились самостоятельности. </w:t>
      </w:r>
    </w:p>
    <w:p w:rsidR="00B85A0B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Требования к РППС по ФГОС</w:t>
      </w:r>
      <w:r w:rsidR="00AE12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0E7370" w:rsidRPr="00570F1B" w:rsidRDefault="00AE1287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287">
        <w:rPr>
          <w:rFonts w:ascii="Times New Roman" w:eastAsia="Times New Roman" w:hAnsi="Times New Roman" w:cs="Times New Roman"/>
          <w:sz w:val="28"/>
          <w:szCs w:val="28"/>
        </w:rPr>
        <w:t>Насыщенность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AE1287">
        <w:rPr>
          <w:rFonts w:ascii="Times New Roman" w:eastAsia="Times New Roman" w:hAnsi="Times New Roman" w:cs="Times New Roman"/>
          <w:sz w:val="28"/>
          <w:szCs w:val="28"/>
        </w:rPr>
        <w:t>ариативность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AE1287">
        <w:rPr>
          <w:rFonts w:ascii="Times New Roman" w:eastAsia="Times New Roman" w:hAnsi="Times New Roman" w:cs="Times New Roman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287">
        <w:rPr>
          <w:rFonts w:ascii="Times New Roman" w:eastAsia="Times New Roman" w:hAnsi="Times New Roman" w:cs="Times New Roman"/>
          <w:sz w:val="28"/>
          <w:szCs w:val="28"/>
        </w:rPr>
        <w:t>функциональность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E1287">
        <w:rPr>
          <w:rFonts w:ascii="Times New Roman" w:eastAsia="Times New Roman" w:hAnsi="Times New Roman" w:cs="Times New Roman"/>
          <w:sz w:val="28"/>
          <w:szCs w:val="28"/>
        </w:rPr>
        <w:t>рансформируемость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AE1287">
        <w:rPr>
          <w:rFonts w:ascii="Times New Roman" w:eastAsia="Times New Roman" w:hAnsi="Times New Roman" w:cs="Times New Roman"/>
          <w:sz w:val="28"/>
          <w:szCs w:val="28"/>
        </w:rPr>
        <w:t>оступность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 w:rsidRPr="00AE1287">
        <w:rPr>
          <w:rFonts w:ascii="Times New Roman" w:eastAsia="Times New Roman" w:hAnsi="Times New Roman" w:cs="Times New Roman"/>
          <w:sz w:val="28"/>
          <w:szCs w:val="28"/>
        </w:rPr>
        <w:t>езопасность</w:t>
      </w:r>
      <w:r w:rsidR="00570F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287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Насыщенность среды</w:t>
      </w:r>
      <w:r w:rsidR="00E90B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 …</w:t>
      </w:r>
      <w:r w:rsidR="00AE12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E1287" w:rsidRPr="00AE1287" w:rsidRDefault="00AE1287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ФГОС ДО данное свойство стоит на первом месте. Это обусловлено тем, что для всех видов активности детей,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организации детских видов деятельности требуется разнообразный материал. Например, для детей необходимо организовать экспериментирование с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доступными материалами, в том числе с пеком и водой. Если же материалов недостаточно, организовать «культурные практики» будет проблематично. Насыщенность среды подразумевает ее соответствие возрастным </w:t>
      </w:r>
    </w:p>
    <w:p w:rsidR="00B85A0B" w:rsidRPr="00AE1287" w:rsidRDefault="00AE1287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возможностям детей и содержанию программы. Образовательная среда должна быть оснащена средствами обучения, в том числе техническими. </w:t>
      </w:r>
    </w:p>
    <w:p w:rsidR="00B85A0B" w:rsidRDefault="00B85A0B" w:rsidP="003A77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4. </w:t>
      </w:r>
      <w:proofErr w:type="spellStart"/>
      <w:r w:rsidRPr="00A176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Трансформируемость</w:t>
      </w:r>
      <w:proofErr w:type="spellEnd"/>
      <w:r w:rsidRPr="00A176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90B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среды это - ....</w:t>
      </w:r>
    </w:p>
    <w:p w:rsidR="00E90B3D" w:rsidRPr="00E90B3D" w:rsidRDefault="00E90B3D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0B3D">
        <w:rPr>
          <w:rFonts w:ascii="Times New Roman" w:eastAsia="Times New Roman" w:hAnsi="Times New Roman" w:cs="Times New Roman"/>
          <w:sz w:val="28"/>
          <w:szCs w:val="28"/>
        </w:rPr>
        <w:t xml:space="preserve">озможность изменения РППС в зависимости от образовательной ситуации, интересов, возможностей детей. Трансформация предметной среды способствует возникновению новых  игр. Среда, таким образом, пробуждает инициативу, и каждый ребенок может удовлетворить свои интересы! Например, как и чем можно </w:t>
      </w:r>
    </w:p>
    <w:p w:rsidR="00E90B3D" w:rsidRPr="00E90B3D" w:rsidRDefault="00E90B3D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3D">
        <w:rPr>
          <w:rFonts w:ascii="Times New Roman" w:eastAsia="Times New Roman" w:hAnsi="Times New Roman" w:cs="Times New Roman"/>
          <w:sz w:val="28"/>
          <w:szCs w:val="28"/>
        </w:rPr>
        <w:t>быстро разделить пространство в группе? Педагог ставит ширму или стенку</w:t>
      </w:r>
    </w:p>
    <w:p w:rsidR="00E90B3D" w:rsidRPr="00E90B3D" w:rsidRDefault="00E90B3D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B3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B3D">
        <w:rPr>
          <w:rFonts w:ascii="Times New Roman" w:eastAsia="Times New Roman" w:hAnsi="Times New Roman" w:cs="Times New Roman"/>
          <w:sz w:val="28"/>
          <w:szCs w:val="28"/>
        </w:rPr>
        <w:t>модуль, и в группе образуются новые зоны. Дети с радостью воспринимают новшества.</w:t>
      </w:r>
    </w:p>
    <w:p w:rsidR="00B85A0B" w:rsidRPr="00AE1287" w:rsidRDefault="00AE1287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AE128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5. </w:t>
      </w:r>
      <w:proofErr w:type="spellStart"/>
      <w:r w:rsidRPr="00AE128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Полифункциональность</w:t>
      </w:r>
      <w:proofErr w:type="spellEnd"/>
      <w:r w:rsidRPr="00AE128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среды</w:t>
      </w:r>
      <w:r w:rsidR="00E90B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это - ….</w:t>
      </w:r>
    </w:p>
    <w:p w:rsidR="00AE1287" w:rsidRPr="00AE1287" w:rsidRDefault="00AE1287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озможность разнопланово использовать еѐ составляющие. Признаком </w:t>
      </w:r>
      <w:proofErr w:type="spellStart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полифункциональности</w:t>
      </w:r>
      <w:proofErr w:type="spellEnd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является наличие предметов, которые имеют</w:t>
      </w:r>
      <w:r w:rsidR="00E90B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не одну, а разные функции. Например, игровой уголок «Парикмахерская» </w:t>
      </w:r>
      <w:r w:rsidR="00E90B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ыполняет лишь одну функцию и не пробуждает детскую инициативу. Действия ребенка в нем стереотипны. Он может играть здесь только в парикмахера.</w:t>
      </w:r>
    </w:p>
    <w:p w:rsidR="00AE1287" w:rsidRPr="00AE1287" w:rsidRDefault="00AE1287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Возьмем другой пример –ширму. Ей свойственна </w:t>
      </w:r>
      <w:proofErr w:type="spellStart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полифункциональность</w:t>
      </w:r>
      <w:proofErr w:type="spellEnd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: она пригодится при игре в магазин, в поликлинику и др. </w:t>
      </w:r>
    </w:p>
    <w:p w:rsidR="00AE1287" w:rsidRPr="00E90B3D" w:rsidRDefault="00AE1287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Полифункциональное оборудование –</w:t>
      </w:r>
      <w:r w:rsidR="00E90B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это, например, столики, располагающиеся один под другим, или маты. С одной стороны, это оборудование простое, но с другой стороны, его можно использовать в разных образовательных областях. Пространство группы детского сада, отвечающее требованию </w:t>
      </w:r>
      <w:proofErr w:type="spellStart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полифункциональности</w:t>
      </w:r>
      <w:proofErr w:type="spellEnd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на первый взгляд, кажется пустым. Но </w:t>
      </w:r>
      <w:proofErr w:type="spellStart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полифункциональность</w:t>
      </w:r>
      <w:proofErr w:type="spellEnd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определяется не количественными, а качественными 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показателями.  Если оборудования мало –</w:t>
      </w:r>
      <w:r w:rsidR="00E90B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значит, оно </w:t>
      </w:r>
      <w:proofErr w:type="spellStart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полифункционально</w:t>
      </w:r>
      <w:proofErr w:type="spellEnd"/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А если мы наблюдаем переизбыток игрушек –значит, нет.</w:t>
      </w:r>
    </w:p>
    <w:p w:rsidR="00AE1287" w:rsidRDefault="00AE1287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Вариативность среды</w:t>
      </w:r>
      <w:r w:rsidR="00E90B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 …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85A0B" w:rsidRPr="00AE1287" w:rsidRDefault="00AE1287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Предполагает наличие нескольких пространств, специально предназначенных для игры, конструирования, уединения и т.д. вариативность предполагает  также разнообразие материалов, игр и игрушек, оборудования, которые используются в совместной партнерской деятельности взрослого с детьми. Необходимым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требованием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E12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являются их периодическая сменяемость, появление новых предметов. Например, когда дети закончили игру, целесообразно убрать еѐ и принести другую. Это всегда вызывает у них интерес и стремление обратиться к новому сюжету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85A0B" w:rsidRDefault="00B85A0B" w:rsidP="003A77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 Доступность это –</w:t>
      </w:r>
      <w:r w:rsidR="00E90B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....</w:t>
      </w:r>
    </w:p>
    <w:p w:rsidR="00E90B3D" w:rsidRPr="00E90B3D" w:rsidRDefault="00E90B3D" w:rsidP="003A77A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90B3D">
        <w:rPr>
          <w:rFonts w:ascii="Times New Roman" w:eastAsia="Times New Roman" w:hAnsi="Times New Roman" w:cs="Times New Roman"/>
          <w:sz w:val="28"/>
          <w:szCs w:val="28"/>
        </w:rPr>
        <w:t>вободный доступ всех воспитанников, с ОВЗ в том числе, к играм, игрушкам, материалам, расположенным в группе.</w:t>
      </w:r>
    </w:p>
    <w:p w:rsidR="00B85A0B" w:rsidRPr="00385A99" w:rsidRDefault="00B85A0B" w:rsidP="003A77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85A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8. Безопасность это-</w:t>
      </w:r>
      <w:r w:rsidR="00E90B3D" w:rsidRPr="00385A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….</w:t>
      </w:r>
    </w:p>
    <w:p w:rsidR="00E90B3D" w:rsidRDefault="00385A99" w:rsidP="003A77A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90B3D" w:rsidRPr="00E90B3D">
        <w:rPr>
          <w:rFonts w:ascii="Times New Roman" w:eastAsia="Times New Roman" w:hAnsi="Times New Roman" w:cs="Times New Roman"/>
          <w:sz w:val="28"/>
          <w:szCs w:val="28"/>
        </w:rPr>
        <w:t>ачества оборудования. Все элементы среды должны отвечать требованиям надежности и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9A5" w:rsidRPr="000809A5" w:rsidRDefault="000809A5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A5">
        <w:rPr>
          <w:rFonts w:ascii="Times New Roman" w:hAnsi="Times New Roman" w:cs="Times New Roman"/>
          <w:sz w:val="28"/>
          <w:szCs w:val="28"/>
        </w:rPr>
        <w:t xml:space="preserve">В соответствии с ФГОС ДО, ребёнок является равноправным участником образовательного процесса, а педагог должен выступать в качестве вспомогательной силы: побуждать, направлять, создавать условия для исследовательской деятельности детей. Математическое развитие дошкольников — это сложный процесс, теоретическими основами которого являются: - развитие </w:t>
      </w:r>
      <w:proofErr w:type="spellStart"/>
      <w:r w:rsidRPr="000809A5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0809A5">
        <w:rPr>
          <w:rFonts w:ascii="Times New Roman" w:hAnsi="Times New Roman" w:cs="Times New Roman"/>
          <w:sz w:val="28"/>
          <w:szCs w:val="28"/>
        </w:rPr>
        <w:t>; - закономерности и логика начального понимания детьми дошкольного возраста математической организации мира (число, форма и т. д.); - учет возрастных, индивидуальных особенностей, уровня развития каждого ребенка при отборе содержания; - ориентировка на личностное развитие, саморазвитие и самореализаци</w:t>
      </w:r>
      <w:r w:rsidR="00BB662A">
        <w:rPr>
          <w:rFonts w:ascii="Times New Roman" w:hAnsi="Times New Roman" w:cs="Times New Roman"/>
          <w:sz w:val="28"/>
          <w:szCs w:val="28"/>
        </w:rPr>
        <w:t>и.</w:t>
      </w:r>
    </w:p>
    <w:p w:rsidR="00E90B3D" w:rsidRPr="00385A99" w:rsidRDefault="00E90B3D" w:rsidP="003A77A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09A5" w:rsidRPr="000809A5" w:rsidRDefault="000809A5" w:rsidP="003A7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9A5">
        <w:rPr>
          <w:rFonts w:ascii="Times New Roman" w:hAnsi="Times New Roman" w:cs="Times New Roman"/>
          <w:b/>
          <w:sz w:val="28"/>
          <w:szCs w:val="28"/>
        </w:rPr>
        <w:t>Поговорим о предметно-пространственной среде математического содержания по каждой возрастной группе.</w:t>
      </w:r>
    </w:p>
    <w:p w:rsidR="000809A5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09A5">
        <w:rPr>
          <w:rFonts w:ascii="Times New Roman" w:hAnsi="Times New Roman" w:cs="Times New Roman"/>
          <w:sz w:val="28"/>
          <w:szCs w:val="28"/>
        </w:rPr>
        <w:t xml:space="preserve">С точки зрения пространственной организации предметно-развивающей среды по формированию элементарных математических представлений дошкольников можно создать математический уголок. Оборудование уголка следует осуществлять с активным, но посильным участием детей, что поспособствует созданию у них положительного отношения к материалу, интереса, желания играть, тем самым постигать новое, закреплять уже известное, развиваться. В художественном оформлении уголка необходимо использовать узоры, орнаменты из геометрических фигур разных по величине и цвету, цифры, сюжетные картинки с героями из детской литературы, выполняющими </w:t>
      </w:r>
      <w:r w:rsidRPr="000809A5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математические операции по измерению, делению на равные части, взвешиванию и т.п. Следует подбирать игровой материал для математического уголка согласно возрастным возможностям и уровню развития детей конкретной возрастной группы; размещать достаточное количество разнообразного занимательного материала, чтобы каждый ребенок группы мог выбрать игру, которая его заинтересовала. </w:t>
      </w:r>
    </w:p>
    <w:p w:rsidR="000809A5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09A5">
        <w:rPr>
          <w:rFonts w:ascii="Times New Roman" w:hAnsi="Times New Roman" w:cs="Times New Roman"/>
          <w:sz w:val="28"/>
          <w:szCs w:val="28"/>
        </w:rPr>
        <w:t xml:space="preserve">Рассмотрим возможное наполнение предметного содержания развивающей среды для формирования математических представлений согласно разделам: количество и счет, величина, форма, ориентировка в пространстве, ориентировка во времени. При составлении перечня содержания развивающей среды мы ссылались на собственный педагогический опыт и анализ педагогической литературы. </w:t>
      </w:r>
    </w:p>
    <w:p w:rsidR="000809A5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09A5">
        <w:rPr>
          <w:rFonts w:ascii="Times New Roman" w:hAnsi="Times New Roman" w:cs="Times New Roman"/>
          <w:i/>
          <w:sz w:val="28"/>
          <w:szCs w:val="28"/>
        </w:rPr>
        <w:t>Для формирования представлений о количестве и счете в математический уголок можно поместить</w:t>
      </w:r>
      <w:r w:rsidRPr="000809A5">
        <w:rPr>
          <w:rFonts w:ascii="Times New Roman" w:hAnsi="Times New Roman" w:cs="Times New Roman"/>
          <w:sz w:val="28"/>
          <w:szCs w:val="28"/>
        </w:rPr>
        <w:t xml:space="preserve">: палочки </w:t>
      </w:r>
      <w:proofErr w:type="spellStart"/>
      <w:r w:rsidRPr="000809A5">
        <w:rPr>
          <w:rFonts w:ascii="Times New Roman" w:hAnsi="Times New Roman" w:cs="Times New Roman"/>
          <w:sz w:val="28"/>
          <w:szCs w:val="28"/>
        </w:rPr>
        <w:t>Кюизе</w:t>
      </w:r>
      <w:r w:rsidR="00BB662A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="00BB662A">
        <w:rPr>
          <w:rFonts w:ascii="Times New Roman" w:hAnsi="Times New Roman" w:cs="Times New Roman"/>
          <w:sz w:val="28"/>
          <w:szCs w:val="28"/>
        </w:rPr>
        <w:t xml:space="preserve">, дидактический материал М. </w:t>
      </w:r>
      <w:proofErr w:type="spellStart"/>
      <w:r w:rsidRPr="000809A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809A5">
        <w:rPr>
          <w:rFonts w:ascii="Times New Roman" w:hAnsi="Times New Roman" w:cs="Times New Roman"/>
          <w:sz w:val="28"/>
          <w:szCs w:val="28"/>
        </w:rPr>
        <w:t xml:space="preserve"> (штанги, коробка с веретенами, золотые бусины); разнообразный счетный материал (например, набор объемных пособий – кубиков и других игрушек, картонные трафареты фруктов, овощей, животных, денег и т.п.); счетные палочки; цифровые и числовые карточки; листы с заданиями для самостоятельного выполнения (например, на состав числа); дидактические игры (например, магазин), направленные на развитие навыков счета, понятия числа; настольные игры (например, с использованием игрового поля с числовой дорожкой, кубика и фишек). </w:t>
      </w:r>
    </w:p>
    <w:p w:rsidR="000809A5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809A5">
        <w:rPr>
          <w:rFonts w:ascii="Times New Roman" w:hAnsi="Times New Roman" w:cs="Times New Roman"/>
          <w:i/>
          <w:sz w:val="28"/>
          <w:szCs w:val="28"/>
        </w:rPr>
        <w:t>Для формирования представлений о величине предметов в математический уголок можно поместить:</w:t>
      </w:r>
      <w:r w:rsidRPr="000809A5">
        <w:rPr>
          <w:rFonts w:ascii="Times New Roman" w:hAnsi="Times New Roman" w:cs="Times New Roman"/>
          <w:sz w:val="28"/>
          <w:szCs w:val="28"/>
        </w:rPr>
        <w:t xml:space="preserve"> блоки </w:t>
      </w:r>
      <w:proofErr w:type="spellStart"/>
      <w:r w:rsidRPr="000809A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809A5">
        <w:rPr>
          <w:rFonts w:ascii="Times New Roman" w:hAnsi="Times New Roman" w:cs="Times New Roman"/>
          <w:sz w:val="28"/>
          <w:szCs w:val="28"/>
        </w:rPr>
        <w:t xml:space="preserve">; набор объемных пособий, разных по величине, также можно включить картонные трафареты предметов; бросовый материал; дидактические пособия М. </w:t>
      </w:r>
      <w:proofErr w:type="spellStart"/>
      <w:r w:rsidRPr="000809A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809A5">
        <w:rPr>
          <w:rFonts w:ascii="Times New Roman" w:hAnsi="Times New Roman" w:cs="Times New Roman"/>
          <w:sz w:val="28"/>
          <w:szCs w:val="28"/>
        </w:rPr>
        <w:t xml:space="preserve"> (например, «красные штанги», «розовая башенка», «коричневая лестница», «цветные цилиндры», «блоки с цилиндрами-вкладышами»); пособия на сравнение длины, высоты, ширины, на измерение объема жидких и сыпучих веществ; весы и предметы для сравнения их веса; условные мерки, линейки и предметы, для измерения длины. </w:t>
      </w:r>
    </w:p>
    <w:p w:rsidR="000809A5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09A5">
        <w:rPr>
          <w:rFonts w:ascii="Times New Roman" w:hAnsi="Times New Roman" w:cs="Times New Roman"/>
          <w:i/>
          <w:sz w:val="28"/>
          <w:szCs w:val="28"/>
        </w:rPr>
        <w:t>Для формирования представлений о форме предметов в математический уголок можно поместить:</w:t>
      </w:r>
      <w:r w:rsidRPr="000809A5">
        <w:rPr>
          <w:rFonts w:ascii="Times New Roman" w:hAnsi="Times New Roman" w:cs="Times New Roman"/>
          <w:sz w:val="28"/>
          <w:szCs w:val="28"/>
        </w:rPr>
        <w:t xml:space="preserve"> дидактический материал М. </w:t>
      </w:r>
      <w:proofErr w:type="spellStart"/>
      <w:r w:rsidRPr="000809A5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0809A5">
        <w:rPr>
          <w:rFonts w:ascii="Times New Roman" w:hAnsi="Times New Roman" w:cs="Times New Roman"/>
          <w:sz w:val="28"/>
          <w:szCs w:val="28"/>
        </w:rPr>
        <w:t xml:space="preserve"> (например, «конструктивные треугольники», «геометрический комод», «геометрические тела»), модели геометрических фигур и объемных тел, развивающие блоки </w:t>
      </w:r>
      <w:proofErr w:type="spellStart"/>
      <w:r w:rsidRPr="000809A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0809A5">
        <w:rPr>
          <w:rFonts w:ascii="Times New Roman" w:hAnsi="Times New Roman" w:cs="Times New Roman"/>
          <w:sz w:val="28"/>
          <w:szCs w:val="28"/>
        </w:rPr>
        <w:t xml:space="preserve">, картонные трафареты разных форм. </w:t>
      </w:r>
    </w:p>
    <w:p w:rsidR="000809A5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09A5" w:rsidRPr="000809A5">
        <w:rPr>
          <w:rFonts w:ascii="Times New Roman" w:hAnsi="Times New Roman" w:cs="Times New Roman"/>
          <w:i/>
          <w:sz w:val="28"/>
          <w:szCs w:val="28"/>
        </w:rPr>
        <w:t>Для формирования ориентировки в пространстве в математический уголок можно поместить:</w:t>
      </w:r>
      <w:r w:rsidR="000809A5" w:rsidRPr="000809A5">
        <w:rPr>
          <w:rFonts w:ascii="Times New Roman" w:hAnsi="Times New Roman" w:cs="Times New Roman"/>
          <w:sz w:val="28"/>
          <w:szCs w:val="28"/>
        </w:rPr>
        <w:t xml:space="preserve"> дидактический материал в картинках «Учусь ориентироваться в пространстве», различные игровые карточки с картинками.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0809A5" w:rsidRPr="000809A5">
        <w:rPr>
          <w:rFonts w:ascii="Times New Roman" w:hAnsi="Times New Roman" w:cs="Times New Roman"/>
          <w:i/>
          <w:sz w:val="28"/>
          <w:szCs w:val="28"/>
        </w:rPr>
        <w:t>Для формирования ориентировки во времени в математический уголок можно поместить:</w:t>
      </w:r>
      <w:r w:rsidR="000809A5" w:rsidRPr="000809A5">
        <w:rPr>
          <w:rFonts w:ascii="Times New Roman" w:hAnsi="Times New Roman" w:cs="Times New Roman"/>
          <w:sz w:val="28"/>
          <w:szCs w:val="28"/>
        </w:rPr>
        <w:t xml:space="preserve"> дидактический материал «Время суток», определение времени по часам, календари, часы, настольно-печатные игры (например, «когда это бывает?»).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9A5" w:rsidRPr="000809A5">
        <w:rPr>
          <w:rFonts w:ascii="Times New Roman" w:hAnsi="Times New Roman" w:cs="Times New Roman"/>
          <w:sz w:val="28"/>
          <w:szCs w:val="28"/>
        </w:rPr>
        <w:t xml:space="preserve">По мере освоения игр, вводятся более сложные игры с новым занимательным, еще не знакомым ребенку материалом. Главная задача педагога: создать интерес к проявлению самостоятельности в играх, поддержанию и дальнейшему развитию у детей интереса к занимательным математическим играм.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09A5" w:rsidRPr="000809A5">
        <w:rPr>
          <w:rFonts w:ascii="Times New Roman" w:hAnsi="Times New Roman" w:cs="Times New Roman"/>
          <w:sz w:val="28"/>
          <w:szCs w:val="28"/>
        </w:rPr>
        <w:t xml:space="preserve">Как мы уже отметили ранее, 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9A5" w:rsidRPr="000809A5">
        <w:rPr>
          <w:rFonts w:ascii="Times New Roman" w:hAnsi="Times New Roman" w:cs="Times New Roman"/>
          <w:sz w:val="28"/>
          <w:szCs w:val="28"/>
        </w:rPr>
        <w:t>Дидактические игры делятся на: - игры с предметами - настольно-печатные игры - словесные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9A5" w:rsidRPr="0008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9A5" w:rsidRPr="000809A5">
        <w:rPr>
          <w:rFonts w:ascii="Times New Roman" w:hAnsi="Times New Roman" w:cs="Times New Roman"/>
          <w:sz w:val="28"/>
          <w:szCs w:val="28"/>
        </w:rPr>
        <w:t xml:space="preserve">Дидактические игры по формированию математических представлений условно делятся на следующие группы: </w:t>
      </w:r>
    </w:p>
    <w:p w:rsidR="001C1FF2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9A5">
        <w:rPr>
          <w:rFonts w:ascii="Times New Roman" w:hAnsi="Times New Roman" w:cs="Times New Roman"/>
          <w:sz w:val="28"/>
          <w:szCs w:val="28"/>
        </w:rPr>
        <w:t xml:space="preserve">1. Игры с цифрами и числами </w:t>
      </w:r>
    </w:p>
    <w:p w:rsidR="001C1FF2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9A5">
        <w:rPr>
          <w:rFonts w:ascii="Times New Roman" w:hAnsi="Times New Roman" w:cs="Times New Roman"/>
          <w:sz w:val="28"/>
          <w:szCs w:val="28"/>
        </w:rPr>
        <w:t xml:space="preserve">2. Игры путешествие во времени </w:t>
      </w:r>
    </w:p>
    <w:p w:rsidR="001C1FF2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9A5">
        <w:rPr>
          <w:rFonts w:ascii="Times New Roman" w:hAnsi="Times New Roman" w:cs="Times New Roman"/>
          <w:sz w:val="28"/>
          <w:szCs w:val="28"/>
        </w:rPr>
        <w:t xml:space="preserve">3. Игры на ориентирование в пространстве </w:t>
      </w:r>
    </w:p>
    <w:p w:rsidR="001C1FF2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9A5">
        <w:rPr>
          <w:rFonts w:ascii="Times New Roman" w:hAnsi="Times New Roman" w:cs="Times New Roman"/>
          <w:sz w:val="28"/>
          <w:szCs w:val="28"/>
        </w:rPr>
        <w:t xml:space="preserve">4. Игры с геометрическими фигурами </w:t>
      </w:r>
    </w:p>
    <w:p w:rsidR="00B85A0B" w:rsidRDefault="000809A5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09A5">
        <w:rPr>
          <w:rFonts w:ascii="Times New Roman" w:hAnsi="Times New Roman" w:cs="Times New Roman"/>
          <w:sz w:val="28"/>
          <w:szCs w:val="28"/>
        </w:rPr>
        <w:t>5. Игры на логическое мышление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1FF2">
        <w:rPr>
          <w:rFonts w:ascii="Times New Roman" w:hAnsi="Times New Roman" w:cs="Times New Roman"/>
          <w:b/>
          <w:sz w:val="28"/>
          <w:szCs w:val="28"/>
        </w:rPr>
        <w:t>Организация и содержание уголков занимательной математики</w:t>
      </w:r>
      <w:r w:rsidRPr="001C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b/>
          <w:sz w:val="28"/>
          <w:szCs w:val="28"/>
        </w:rPr>
        <w:t>II-я младшая группа</w:t>
      </w:r>
      <w:r w:rsidRPr="001C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Уголок сочетается с зоной дидактических игр по всем методикам.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1. Мелкие игрушки в количестве много и один.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2. Игрушки разные по величине.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3. Игрушки разные по цвету.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4. Картинки с изображением частей суток, времени года.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>5. Дидактические игры соответственно возрасту.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 w:rsidRPr="001C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1. Мелкие игрушки для счета, цифры от 1 до 5.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2. Игрушки разные по величине.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3. Таблицы с предметами двух видов по величине.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FF2">
        <w:rPr>
          <w:rFonts w:ascii="Times New Roman" w:hAnsi="Times New Roman" w:cs="Times New Roman"/>
          <w:sz w:val="28"/>
          <w:szCs w:val="28"/>
        </w:rPr>
        <w:t>Геометрические фигуры: круг, квадрат, треугольник, овал, прямоугольник, шар, куб, цилиндр.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1C1FF2">
        <w:rPr>
          <w:rFonts w:ascii="Times New Roman" w:hAnsi="Times New Roman" w:cs="Times New Roman"/>
          <w:sz w:val="28"/>
          <w:szCs w:val="28"/>
        </w:rPr>
        <w:t xml:space="preserve">. Картинки с предметами, составленными из геометрических фигур или похожие на них.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C1FF2">
        <w:rPr>
          <w:rFonts w:ascii="Times New Roman" w:hAnsi="Times New Roman" w:cs="Times New Roman"/>
          <w:sz w:val="28"/>
          <w:szCs w:val="28"/>
        </w:rPr>
        <w:t xml:space="preserve">. Картинки с изображением времен года (деятельность детей).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C1FF2">
        <w:rPr>
          <w:rFonts w:ascii="Times New Roman" w:hAnsi="Times New Roman" w:cs="Times New Roman"/>
          <w:sz w:val="28"/>
          <w:szCs w:val="28"/>
        </w:rPr>
        <w:t>. Дидактические игры соответственно возрасту.</w:t>
      </w:r>
    </w:p>
    <w:p w:rsidR="001C1FF2" w:rsidRPr="001C1FF2" w:rsidRDefault="001C1FF2" w:rsidP="003A77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F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Старшая группа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>1. Мелкие игрушки для счета, цифры от 1 до 5, 10.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 2. Таблицы с предметами от 1 до 10, для закрепления порядкового, прямого и обратного счета.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3. Игрушки разной величины от 1 до 5.шт.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4. Геометрические фигуры средней группы и призма, конус.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5. Картинки с изображением разных частей суток (явления природы).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6. Картинки с изображением времен года (явления природы).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7. Таблицы с изображением символов частей суток и времен года.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8. Счетные палочки.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9. Картинки с ориентировкой на плоскости листа: лабиринты, карты, схемы. 10.Календарь с днями недели со II-го полугодия.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11.Логические игры, лото, шашки, шахматы, домино и др.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12.Дидактические игры соответственно возрасту.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  <w:r w:rsidRPr="001C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1. Мелкие игрушки для счета, цифры от 1 до 10, 20.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2. Игрушки с предметами от 1 до 10 разной величины.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3. Знаки: «плюс», «минус», «равно», «больше-меньше2.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4. Таблицы с задачами.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5. Геометрические фигуры старшей группы и многоугольники.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6. Таблицы на состав числа из 2-х меньших чисел.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>7. Календарь: дни недели, месяцы, год (по временам года).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8. Макеты часов, разные виды часов, изображенные на картинках.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9. Весы, гирьки.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10.Емкости для измерения жидких и сыпучих тел.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11.Линейки, метры, треугольники, линейки-трафареты.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12.Листы бумаги в клетку, карандаши, ручки, фломастеры. </w:t>
      </w:r>
    </w:p>
    <w:p w:rsidR="001C1FF2" w:rsidRDefault="001C1FF2" w:rsidP="003A7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13.Логические игры, ребусы, головоломки, кроссворды. </w:t>
      </w:r>
    </w:p>
    <w:p w:rsidR="001C1FF2" w:rsidRPr="001C1FF2" w:rsidRDefault="001C1FF2" w:rsidP="003A77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FF2">
        <w:rPr>
          <w:rFonts w:ascii="Times New Roman" w:hAnsi="Times New Roman" w:cs="Times New Roman"/>
          <w:sz w:val="28"/>
          <w:szCs w:val="28"/>
        </w:rPr>
        <w:t xml:space="preserve">14.Дидактические игры соответственно возрасту. 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Практикум.</w:t>
      </w:r>
    </w:p>
    <w:p w:rsidR="00B85A0B" w:rsidRPr="001C1FF2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C1FF2">
        <w:rPr>
          <w:rFonts w:ascii="Times New Roman" w:eastAsia="Times New Roman" w:hAnsi="Times New Roman" w:cs="Times New Roman"/>
          <w:color w:val="111111"/>
          <w:sz w:val="28"/>
          <w:szCs w:val="28"/>
        </w:rPr>
        <w:t>"Сложи слова из частей"</w:t>
      </w:r>
    </w:p>
    <w:p w:rsidR="00B85A0B" w:rsidRPr="00A176E6" w:rsidRDefault="00B85A0B" w:rsidP="003A77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Педагогический диктант.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1. Расшифруйте аббревиатуру ФГОС ДО. (Федеральный государственный образовательный стандарт дошкольного образования).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Расшифруйте аббревиатуру РППС. (Развивающая предметно – пространственная среда).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3. Что должна обеспечивать РППС? (РППС должна обеспечивать возможность общения и совместной деятельности детей и взрослых, двигательную активность детей, о так же возможность уединения).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4. Что понимают по РППС? (Под развивающей предметно – пространственной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целом).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5. Что необходимо учитывать при организации РППС? (Реализацию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детей).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6. Каки</w:t>
      </w:r>
      <w:r w:rsidR="003D5B85"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м должно быть оборудование в ДОУ? (оборудование помещений ДОУ</w:t>
      </w: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должно быть безопасным, </w:t>
      </w:r>
      <w:proofErr w:type="spellStart"/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здорвьесберегающим</w:t>
      </w:r>
      <w:proofErr w:type="spellEnd"/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, эстетически привлекательным, развивающим. Мебель должна соответствовать росту и возрасту детей, игрушки обеспечивать максимальный для данного возраста развивающий эффект).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7. Какие требования к РППС необходимо учитывать для реализации ООП ДО? (РППС должна быть: содержательно – насыщенной, трансформируемой, полифункциональной, вариативной, доступной, безопасной)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8. Каким требованиям дол</w:t>
      </w:r>
      <w:r w:rsidR="00EC4103">
        <w:rPr>
          <w:rFonts w:ascii="Times New Roman" w:eastAsia="Times New Roman" w:hAnsi="Times New Roman" w:cs="Times New Roman"/>
          <w:color w:val="111111"/>
          <w:sz w:val="28"/>
          <w:szCs w:val="28"/>
        </w:rPr>
        <w:t>жна соответствовать мебель в ДОУ</w:t>
      </w: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(Требованиям </w:t>
      </w:r>
      <w:proofErr w:type="spellStart"/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СанПин</w:t>
      </w:r>
      <w:proofErr w:type="spellEnd"/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2.4.1.3049-13).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9. Определите, к какой образовательной области относится уголок «Маленькие художники»? (К образовательной области художественно – эстетическое развитие).</w:t>
      </w: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10. Определите, к какой образовательной области относится уголок «</w:t>
      </w:r>
      <w:proofErr w:type="spellStart"/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Заниматика</w:t>
      </w:r>
      <w:proofErr w:type="spellEnd"/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»? (К образовательной области познавательное развитие)</w:t>
      </w:r>
    </w:p>
    <w:p w:rsidR="00B85A0B" w:rsidRPr="00570F1B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11. Определите, к какой образовательной области относится уголок «Моя семья, мой дом»? (К образовательной области социально – коммуникативное развитие).</w:t>
      </w:r>
    </w:p>
    <w:p w:rsidR="00B85A0B" w:rsidRPr="00A176E6" w:rsidRDefault="00B85A0B" w:rsidP="003A77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Выводы.</w:t>
      </w:r>
    </w:p>
    <w:p w:rsidR="00B85A0B" w:rsidRPr="00A176E6" w:rsidRDefault="00B85A0B" w:rsidP="003A77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5A0B" w:rsidRPr="00A176E6" w:rsidRDefault="00B85A0B" w:rsidP="003A77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76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Рефлексия «Солнышко»</w:t>
      </w: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Передайте ему своё настроение по результатам нашего семинара. Если вы узнали новое, полезное для вас нарисуйте улыбчивое лицо, ес</w:t>
      </w:r>
      <w:r w:rsidR="003D5B85"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ли вам не понравился наш семинар</w:t>
      </w:r>
      <w:r w:rsidRPr="00A176E6">
        <w:rPr>
          <w:rFonts w:ascii="Times New Roman" w:eastAsia="Times New Roman" w:hAnsi="Times New Roman" w:cs="Times New Roman"/>
          <w:color w:val="111111"/>
          <w:sz w:val="28"/>
          <w:szCs w:val="28"/>
        </w:rPr>
        <w:t>, вы не взяли ничего для себя полезного нарисуйте грустное лицо. На обратной стороне можно оставить свои пожелания по поводу того, чтобы вам хотелось узнать в следующий раз.</w:t>
      </w:r>
    </w:p>
    <w:p w:rsidR="00BE216F" w:rsidRDefault="00BE216F" w:rsidP="003A77A6">
      <w:pPr>
        <w:spacing w:after="0"/>
        <w:jc w:val="both"/>
      </w:pPr>
    </w:p>
    <w:sectPr w:rsidR="00BE216F" w:rsidSect="00570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0B"/>
    <w:rsid w:val="00031FE6"/>
    <w:rsid w:val="00077A85"/>
    <w:rsid w:val="000809A5"/>
    <w:rsid w:val="0008756B"/>
    <w:rsid w:val="000E7370"/>
    <w:rsid w:val="001C1FF2"/>
    <w:rsid w:val="0024175C"/>
    <w:rsid w:val="00385A99"/>
    <w:rsid w:val="003A77A6"/>
    <w:rsid w:val="003D5B85"/>
    <w:rsid w:val="003E1E26"/>
    <w:rsid w:val="004D2E0A"/>
    <w:rsid w:val="00570F1B"/>
    <w:rsid w:val="005A09E7"/>
    <w:rsid w:val="008D6E3D"/>
    <w:rsid w:val="008D7D86"/>
    <w:rsid w:val="00956832"/>
    <w:rsid w:val="00A176E6"/>
    <w:rsid w:val="00AE1287"/>
    <w:rsid w:val="00B85A0B"/>
    <w:rsid w:val="00BB220C"/>
    <w:rsid w:val="00BB662A"/>
    <w:rsid w:val="00BC3F51"/>
    <w:rsid w:val="00BE216F"/>
    <w:rsid w:val="00BF4D10"/>
    <w:rsid w:val="00E90B3D"/>
    <w:rsid w:val="00EC4103"/>
    <w:rsid w:val="00F06BCD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A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6E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76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A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76E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7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41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406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Сказка</cp:lastModifiedBy>
  <cp:revision>3</cp:revision>
  <cp:lastPrinted>2018-04-20T14:13:00Z</cp:lastPrinted>
  <dcterms:created xsi:type="dcterms:W3CDTF">2023-02-08T08:53:00Z</dcterms:created>
  <dcterms:modified xsi:type="dcterms:W3CDTF">2023-02-13T14:05:00Z</dcterms:modified>
</cp:coreProperties>
</file>